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B6" w:rsidRPr="00115445" w:rsidRDefault="001528B6" w:rsidP="001528B6">
      <w:pPr>
        <w:jc w:val="center"/>
        <w:rPr>
          <w:b/>
          <w:color w:val="FF0000"/>
          <w:sz w:val="28"/>
          <w:szCs w:val="28"/>
          <w:lang w:val="uk-UA"/>
        </w:rPr>
      </w:pPr>
      <w:r w:rsidRPr="00115445">
        <w:rPr>
          <w:b/>
          <w:color w:val="FF0000"/>
          <w:sz w:val="28"/>
          <w:szCs w:val="28"/>
          <w:lang w:val="uk-UA"/>
        </w:rPr>
        <w:t>2008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Буераков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Ю. А.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состояния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печени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урикемии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напряженность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поствакцинального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иммунитета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соиск.ученой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защищена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18.12.08 / Ю.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Буераков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2008. – 135 с.+6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приложения</w:t>
      </w:r>
      <w:proofErr w:type="spellEnd"/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Белей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Світлана Іванівна.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Шляхи відродження сільського господарства передгірної та гірської зон Карпат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 / С.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Кам'янець-Подільський, 2008. – 255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с.191-209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Клименко, Лідія Василівна.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Економічне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 циклу в підприємствах по виробництву свинини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08.00.04: захищена 23.05.08 / Л. В. Клименко. – Умань, 2008. – 187 с.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Лишенко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Маргарита Олександрівна.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Економічна ефективність виробництва зерна в сільськогосподарських підприємствах в умовах формування регіонального ринку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23.05.08 / М. О.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Лишенко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2008. – 193 с.+19 л. додатки.</w:t>
      </w:r>
    </w:p>
    <w:p w:rsidR="001528B6" w:rsidRPr="000A151C" w:rsidRDefault="001528B6" w:rsidP="001528B6">
      <w:pPr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Мельник, Андрій Юрійович.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Клініко-біохімічне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методів діагностики та профілактики порушень фосфорно-кальцієвого і D-вітамінного обмінів у курей-несучок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наук: 16.00.01: захищена 19.12.08 / А. Ю. Мельник. – Біла Церква, 2008. – 175 с.+11 с. додаток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Морозенко, Дмитро Володимирович.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Хронічна ниркова недостатність домашніх котів (патогенез, діагностика і лікування)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</w:t>
      </w:r>
      <w:r>
        <w:rPr>
          <w:rFonts w:ascii="Times New Roman" w:hAnsi="Times New Roman" w:cs="Times New Roman"/>
          <w:sz w:val="28"/>
          <w:szCs w:val="28"/>
          <w:lang w:val="uk-UA"/>
        </w:rPr>
        <w:t>19.12.08 / Д. В. Морозенко. – Харків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2008. – 143 с.: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с.127-143.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Піддубняк, Оксана Володимирівна.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Показники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гемопоезу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коней та діагностика його змін за патології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О. В. Піддубняк. – Біла Церква, 2008. – 192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с.165-192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Пустовіт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Руслан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Володимировч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Гемостаз та його корекція при переломах трубчастих кісток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захищена 20.06.08 / Р.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Пустовіт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2008. – 236 с.+3 л. додатки.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Файчук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 Михайлович.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Економічні важелі регулювання аграрного ринку України в умовах міжнародної інтеграції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 00.03 / О.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Файчук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Київ, 2008. – 239 с.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Фасоля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Валентина Павлівна.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Диспансеризація собак службових порід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27.11.08 / В.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Фасоля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2008. – 418 с.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Шекель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Віктор Федорович.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Імунофізіологічні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фактори протипухлинного захисту молочної залози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03.00.13 / В.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Шекель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2008. – 146 с.</w:t>
      </w:r>
    </w:p>
    <w:p w:rsidR="001528B6" w:rsidRPr="000A151C" w:rsidRDefault="001528B6" w:rsidP="001528B6">
      <w:pPr>
        <w:jc w:val="both"/>
        <w:rPr>
          <w:sz w:val="28"/>
          <w:szCs w:val="28"/>
          <w:lang w:val="uk-UA"/>
        </w:rPr>
      </w:pP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Щебентовська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Ольга Миколаївна.</w:t>
      </w:r>
    </w:p>
    <w:p w:rsidR="001528B6" w:rsidRPr="000A151C" w:rsidRDefault="001528B6" w:rsidP="001528B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Морфофункціональний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стан органів імунної системи щурів і курей при застосуванні розчину натрію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гіпохлориту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тлі Т-2 токсикозу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16.00.02: захищена 18.12.08 / О.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Щебентовська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2008. – 212 с.</w:t>
      </w:r>
    </w:p>
    <w:p w:rsidR="00507075" w:rsidRPr="001528B6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1528B6" w:rsidSect="00152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8B6"/>
    <w:rsid w:val="001528B6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2024-07-31T07:45:00Z</dcterms:created>
  <dcterms:modified xsi:type="dcterms:W3CDTF">2024-07-31T07:46:00Z</dcterms:modified>
</cp:coreProperties>
</file>